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7.02.08 Dataset Annotation</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The previous YOLOv11 models were trained through public open source dataset, but the creation and labelling of custom dataset was a key step in order to obtain desired performances in specific areas (e.g. industrial quality checks, medical imagery, specific scene monitoring). High-quality dataset are the basis for model performance. This paper will provide you with guidance on how to prepare a self-defined dataset for the YOLO model from scratch, covering data collection, the use of labelling tools, format specifications and practical ways to improve efficiency using new technologies.</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Prepare custom data</ns0:t>
      </ns0:r>
      <ns0:bookmarkEnd ns0:id="1"/>
    </ns0:p>
    <ns0:p>
      <ns0:pPr>
        <ns0:spacing ns0:before="120" ns0:after="120" ns0:line="288" ns0:lineRule="auto"/>
        <ns0:ind ns0:left="0"/>
        <ns0:jc ns0:val="left"/>
      </ns0:pPr>
      <ns0:r>
        <ns0:rPr>
          <ns0:rFonts ns0:eastAsia="等线" ns0:ascii="Arial" ns0:cs="Arial" ns0:hAnsi="Arial"/>
          <ns0:sz ns0:val="22"/>
        </ns0:rPr>
        <ns0:t>The collection of relevant images is required before the marking begins. The following principles are recommended:</ns0:t>
      </ns0:r>
    </ns0:p>
    <ns0:p>
      <ns0:pPr>
        <ns0:numPr>
          <ns0:numId ns0:val="1"/>
        </ns0:numPr>
        <ns0:spacing ns0:before="120" ns0:after="120" ns0:line="288" ns0:lineRule="auto"/>
        <ns0:ind ns0:left="0"/>
        <ns0:jc ns0:val="left"/>
      </ns0:pPr>
      <ns0:r>
        <ns0:rPr>
          <ns0:rFonts ns0:eastAsia="等线" ns0:ascii="Arial" ns0:cs="Arial" ns0:hAnsi="Arial"/>
          <ns0:sz ns0:val="22"/>
        </ns0:rPr>
        <ns0:t>Diversity: Covers the situation of the target object under different environments, light, angles and scales.</ns0:t>
      </ns0:r>
    </ns0:p>
    <ns0:p>
      <ns0:pPr>
        <ns0:numPr>
          <ns0:numId ns0:val="2"/>
        </ns0:numPr>
        <ns0:spacing ns0:before="120" ns0:after="120" ns0:line="288" ns0:lineRule="auto"/>
        <ns0:ind ns0:left="0"/>
        <ns0:jc ns0:val="left"/>
      </ns0:pPr>
      <ns0:r>
        <ns0:rPr>
          <ns0:rFonts ns0:eastAsia="等线" ns0:ascii="Arial" ns0:cs="Arial" ns0:hAnsi="Arial"/>
          <ns0:sz ns0:val="22"/>
        </ns0:rPr>
        <ns0:t>Representativeness: Images should reflect the real scenes encountered in the practical application of the model.</ns0:t>
      </ns0:r>
    </ns0:p>
    <ns0:p>
      <ns0:pPr>
        <ns0:numPr>
          <ns0:numId ns0:val="3"/>
        </ns0:numPr>
        <ns0:spacing ns0:before="120" ns0:after="120" ns0:line="288" ns0:lineRule="auto"/>
        <ns0:ind ns0:left="0"/>
        <ns0:jc ns0:val="left"/>
      </ns0:pPr>
      <ns0:r>
        <ns0:rPr>
          <ns0:rFonts ns0:eastAsia="等线" ns0:ascii="Arial" ns0:cs="Arial" ns0:hAnsi="Arial"/>
          <ns0:sz ns0:val="22"/>
        </ns0:rPr>
        <ns0:t>Appropriate size: Depending on the complexity of the task, hundreds to thousands of images are usually required as a starting point. Complex scenes may require more.</ns0:t>
      </ns0:r>
    </ns0:p>
    <ns0:p>
      <ns0:pPr>
        <ns0:numPr>
          <ns0:numId ns0:val="4"/>
        </ns0:numPr>
        <ns0:spacing ns0:before="120" ns0:after="120" ns0:line="288" ns0:lineRule="auto"/>
        <ns0:ind ns0:left="0"/>
        <ns0:jc ns0:val="left"/>
      </ns0:pPr>
      <ns0:r>
        <ns0:rPr>
          <ns0:rFonts ns0:eastAsia="等线" ns0:ascii="Arial" ns0:cs="Arial" ns0:hAnsi="Arial"/>
          <ns0:sz ns0:val="22"/>
        </ns0:rPr>
        <ns0:t>Quality: The image should be clear and the target object should not be too vague or seriously obscured.</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If you buy a Jetson device from Seeed Studio, an example of a dataset is already stored in the system, you can view it under the /opt/seeed/development_guide/07_cv_advanced/yolo/test_dataset path.</ns0:t>
            </ns0:r>
            <ns0:r>
              <ns0:rPr>
                <ns0:rFonts ns0:eastAsia="Consolas" ns0:ascii="Consolas" ns0:cs="Consolas" ns0:hAnsi="Consolas"/>
                <ns0:sz ns0:val="22"/>
                <ns0:shd ns0:fill="EFF0F1"/>
              </ns0:rPr>
            </ns0:r>
            <ns0:r>
              <ns0:rPr>
                <ns0:rFonts ns0:eastAsia="等线" ns0:ascii="Arial" ns0:cs="Arial" ns0:hAnsi="Arial"/>
                <ns0:sz ns0:val="22"/>
              </ns0:rPr>
            </ns0:r>
          </ns0:p>
        </ns0:tc>
      </ns0:tr>
    </ns0:tbl>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dataset label</ns0:t>
      </ns0:r>
      <ns0:bookmarkEnd ns0:id="2"/>
    </ns0:p>
    <ns0:p>
      <ns0:pPr>
        <ns0:spacing ns0:before="120" ns0:after="120" ns0:line="288" ns0:lineRule="auto"/>
        <ns0:ind ns0:left="0"/>
        <ns0:jc ns0:val="left"/>
      </ns0:pPr>
      <ns0:r>
        <ns0:rPr>
          <ns0:rFonts ns0:eastAsia="等线" ns0:ascii="Arial" ns0:cs="Arial" ns0:hAnsi="Arial"/>
          <ns0:sz ns0:val="22"/>
        </ns0:rPr>
        <ns0:t>There are many easy-to-use graphic labelling tools in the community, such as Label Studio, to show you how to mark the YOLO object detection dataset.</ns0:t>
      </ns0:r>
    </ns0:p>
    <ns0:p>
      <ns0:pPr>
        <ns0:spacing ns0:before="120" ns0:after="120" ns0:line="288" ns0:lineRule="auto"/>
        <ns0:ind ns0:left="0"/>
        <ns0:jc ns0:val="left"/>
      </ns0:pPr>
      <ns0:r>
        <ns0:rPr>
          <ns0:rFonts ns0:eastAsia="等线" ns0:ascii="Arial" ns0:cs="Arial" ns0:hAnsi="Arial"/>
          <ns0:b ns0:val="true"/>
          <ns0:sz ns0:val="22"/>
        </ns0:rPr>
        <ns0:t>Step1. Install and start Label Studio in Jensen.</ns0:t>
      </ns0:r>
    </ns0:p>
    <ns0:p>
      <ns0:pPr>
        <ns0:spacing ns0:before="120" ns0:after="120" ns0:line="288" ns0:lineRule="auto"/>
        <ns0:ind ns0:left="0"/>
        <ns0:jc ns0:val="left"/>
      </ns0:pPr>
      <ns0:r>
        <ns0:rPr>
          <ns0:rFonts ns0:eastAsia="等线" ns0:ascii="Arial" ns0:cs="Arial" ns0:hAnsi="Arial"/>
          <ns0:sz ns0:val="22"/>
        </ns0:rPr>
        <ns0:t>Starts the terminal window for the Jetson device and performs the following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If your device was not purchased from Seeed Studio, please run the following command to create the label_stduio directory first</ns0:t>
              <ns0:br/>
              <ns0:t># mkdir -p /opt/seeed/development_guide/yolo/label_studio_data</ns0:t>
              <ns0:br/>
            </ns0:r>
            <ns0:r>
              <ns0:rPr>
                <ns0:rFonts ns0:eastAsia="Consolas" ns0:ascii="Consolas" ns0:cs="Consolas" ns0:hAnsi="Consolas"/>
                <ns0:sz ns0:val="22"/>
              </ns0:rPr>
              <ns0:t xml:space="preserve"># sudo chmod </ns0:t>
            </ns0:r>
            <ns0:r>
              <ns0:rPr>
                <ns0:rFonts ns0:eastAsia="Consolas" ns0:ascii="Consolas" ns0:cs="Consolas" ns0:hAnsi="Consolas"/>
                <ns0:i ns0:val="true"/>
                <ns0:sz ns0:val="22"/>
              </ns0:rPr>
              <ns0:t>-R</ns0:t>
            </ns0:r>
            <ns0:r>
              <ns0:rPr>
                <ns0:rFonts ns0:eastAsia="Consolas" ns0:ascii="Consolas" ns0:cs="Consolas" ns0:hAnsi="Consolas"/>
                <ns0:sz ns0:val="22"/>
              </ns0:rPr>
              <ns0:t xml:space="preserve"> 777 /opt/seeed/development_guide/yolo/label_studio_data</ns0:t>
              <ns0:br/>
              <ns0:t># Start Label Studio</ns0:t>
              <ns0:br/>
            </ns0:r>
            <ns0:r>
              <ns0:rPr>
                <ns0:rFonts ns0:eastAsia="Consolas" ns0:ascii="Consolas" ns0:cs="Consolas" ns0:hAnsi="Consolas"/>
                <ns0:sz ns0:val="22"/>
              </ns0:rPr>
              <ns0:t>sudo docker run -it -p 9090:8080 -v /opt/seeed/development_guide/07_cv_advanced/yolo/label_studio_data:/label-studio/data heartexlabs/label-studio:latest</ns0:t>
            </ns0:r>
          </ns0:p>
        </ns0:tc>
      </ns0:tr>
    </ns0:tbl>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Use the docker here to start label studio. If you do not have a docker tool on your device, please refer to 13 to install Docker and Base Usage.</ns0:t>
            </ns0:r>
            <ns0:hyperlink ns1:id="rId5">
              <ns0:r>
                <ns0:rPr>
                  <ns0:rFonts ns0:eastAsia="等线" ns0:ascii="Arial" ns0:cs="Arial" ns0:hAnsi="Arial"/>
                  <ns0:color ns0:val="3370ff"/>
                  <ns0:sz ns0:val="22"/>
                </ns0:rPr>
                <ns0:t xml:space="preserve">13 Installation and basic use of Docker</ns0:t>
              </ns0:r>
            </ns0:hyperlink>
            <ns0:r>
              <ns0:rPr>
                <ns0:rFonts ns0:eastAsia="等线" ns0:ascii="Arial" ns0:cs="Arial" ns0:hAnsi="Arial"/>
                <ns0:sz ns0:val="22"/>
              </ns0:rPr>
            </ns0:r>
          </ns0:p>
        </ns0:tc>
      </ns0:tr>
    </ns0:tbl>
    <ns0:p>
      <ns0:pPr>
        <ns0:spacing ns0:before="120" ns0:after="120" ns0:line="288" ns0:lineRule="auto"/>
        <ns0:ind ns0:left="0"/>
        <ns0:jc ns0:val="center"/>
      </ns0:pPr>
      <ns0:r>
        <ns0:drawing>
          <ns2:inline distT="0" distR="0" distB="0" distL="0">
            <ns2:extent cx="5257800" cy="1209675"/>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12096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Opens the browser to enter http://0.0.0.0:9090 to open the WebUI of Label Studio.</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If you use remote SSH to access Jetson, you need to change 0.0.0.0 to the IP address of the Jetosn device.</ns0:t>
            </ns0:r>
          </ns0:p>
        </ns0:tc>
      </ns0:tr>
    </ns0:tbl>
    <ns0:p>
      <ns0:pPr>
        <ns0:spacing ns0:before="120" ns0:after="120" ns0:line="288" ns0:lineRule="auto"/>
        <ns0:ind ns0:left="0"/>
        <ns0:jc ns0:val="center"/>
      </ns0:pPr>
      <ns0:r>
        <ns0:drawing>
          <ns2:inline distT="0" distR="0" distB="0" distL="0">
            <ns2:extent cx="5257800" cy="2695575"/>
            <ns2:docPr id="1" name="Drawing 1" descr=""/>
            <ns3:graphic>
              <ns3:graphicData uri="http://schemas.openxmlformats.org/drawingml/2006/picture">
                <ns4:pic>
                  <ns4:nvPicPr>
                    <ns4:cNvPr id="0" name="Picture 1" descr=""/>
                    <ns4:cNvPicPr>
                      <ns3:picLocks noChangeAspect="true"/>
                    </ns4:cNvPicPr>
                  </ns4:nvPicPr>
                  <ns4:blipFill>
                    <ns3:blip ns1:embed="rId7"/>
                    <ns3:stretch>
                      <ns3:fillRect/>
                    </ns3:stretch>
                  </ns4:blipFill>
                  <ns4:spPr>
                    <ns3:xfrm>
                      <ns3:off x="0" y="0"/>
                      <ns3:ext cx="5257800" cy="26955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b ns0:val="true"/>
          <ns0:sz ns0:val="22"/>
        </ns0:rPr>
        <ns0:t>Step2. Creation of dataset project.</ns0:t>
      </ns0:r>
    </ns0:p>
    <ns0:p>
      <ns0:pPr>
        <ns0:spacing ns0:before="120" ns0:after="120" ns0:line="288" ns0:lineRule="auto"/>
        <ns0:ind ns0:left="0"/>
        <ns0:jc ns0:val="left"/>
      </ns0:pPr>
      <ns0:r>
        <ns0:rPr>
          <ns0:rFonts ns0:eastAsia="等线" ns0:ascii="Arial" ns0:cs="Arial" ns0:hAnsi="Arial"/>
          <ns0:sz ns0:val="22"/>
        </ns0:rPr>
        <ns0:t>Register and log on the Label Studio WebUI page, and then click Create to create a dataset item.</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Enter the item command on the Project Name page, where we take as an example.</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5257800" cy="2695575"/>
            <ns2:docPr id="2" name="Drawing 2" descr=""/>
            <ns3:graphic>
              <ns3:graphicData uri="http://schemas.openxmlformats.org/drawingml/2006/picture">
                <ns4:pic>
                  <ns4:nvPicPr>
                    <ns4:cNvPr id="0" name="Picture 2" descr=""/>
                    <ns4:cNvPicPr>
                      <ns3:picLocks noChangeAspect="true"/>
                    </ns4:cNvPicPr>
                  </ns4:nvPicPr>
                  <ns4:blipFill>
                    <ns3:blip ns1:embed="rId8"/>
                    <ns3:stretch>
                      <ns3:fillRect/>
                    </ns3:stretch>
                  </ns4:blipFill>
                  <ns4:spPr>
                    <ns3:xfrm>
                      <ns3:off x="0" y="0"/>
                      <ns3:ext cx="5257800" cy="26955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Pictures taken before the Data Import page was imported.</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5257800" cy="2695575"/>
            <ns2:docPr id="3" name="Drawing 3" descr=""/>
            <ns3:graphic>
              <ns3:graphicData uri="http://schemas.openxmlformats.org/drawingml/2006/picture">
                <ns4:pic>
                  <ns4:nvPicPr>
                    <ns4:cNvPr id="0" name="Picture 3" descr=""/>
                    <ns4:cNvPicPr>
                      <ns3:picLocks noChangeAspect="true"/>
                    </ns4:cNvPicPr>
                  </ns4:nvPicPr>
                  <ns4:blipFill>
                    <ns3:blip ns1:embed="rId9"/>
                    <ns3:stretch>
                      <ns3:fillRect/>
                    </ns3:stretch>
                  </ns4:blipFill>
                  <ns4:spPr>
                    <ns3:xfrm>
                      <ns3:off x="0" y="0"/>
                      <ns3:ext cx="5257800" cy="26955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Sets the label type on the Labeling Setup page. Select the object description with Building Boxes because of our target detection task. And then we change what's in Labels, and here we take Jetson Module as an example.</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5257800" cy="2695575"/>
            <ns2:docPr id="4" name="Drawing 4" descr=""/>
            <ns3:graphic>
              <ns3:graphicData uri="http://schemas.openxmlformats.org/drawingml/2006/picture">
                <ns4:pic>
                  <ns4:nvPicPr>
                    <ns4:cNvPr id="0" name="Picture 4" descr=""/>
                    <ns4:cNvPicPr>
                      <ns3:picLocks noChangeAspect="true"/>
                    </ns4:cNvPicPr>
                  </ns4:nvPicPr>
                  <ns4:blipFill>
                    <ns3:blip ns1:embed="rId10"/>
                    <ns3:stretch>
                      <ns3:fillRect/>
                    </ns3:stretch>
                  </ns4:blipFill>
                  <ns4:spPr>
                    <ns3:xfrm>
                      <ns3:off x="0" y="0"/>
                      <ns3:ext cx="5257800" cy="26955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Last click on the top right, Save Item</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5257800" cy="2695575"/>
            <ns2:docPr id="5" name="Drawing 5" descr=""/>
            <ns3:graphic>
              <ns3:graphicData uri="http://schemas.openxmlformats.org/drawingml/2006/picture">
                <ns4:pic>
                  <ns4:nvPicPr>
                    <ns4:cNvPr id="0" name="Picture 5" descr=""/>
                    <ns4:cNvPicPr>
                      <ns3:picLocks noChangeAspect="true"/>
                    </ns4:cNvPicPr>
                  </ns4:nvPicPr>
                  <ns4:blipFill>
                    <ns3:blip ns1:embed="rId11"/>
                    <ns3:stretch>
                      <ns3:fillRect/>
                    </ns3:stretch>
                  </ns4:blipFill>
                  <ns4:spPr>
                    <ns3:xfrm>
                      <ns3:off x="0" y="0"/>
                      <ns3:ext cx="5257800" cy="26955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b ns0:val="true"/>
          <ns0:sz ns0:val="22"/>
        </ns0:rPr>
        <ns0:t>Step3. Mark dataset.</ns0:t>
      </ns0:r>
    </ns0:p>
    <ns0:p>
      <ns0:pPr>
        <ns0:spacing ns0:before="120" ns0:after="120" ns0:line="288" ns0:lineRule="auto"/>
        <ns0:ind ns0:left="0"/>
        <ns0:jc ns0:val="left"/>
      </ns0:pPr>
      <ns0:r>
        <ns0:rPr>
          <ns0:rFonts ns0:eastAsia="等线" ns0:ascii="Arial" ns0:cs="Arial" ns0:hAnsi="Arial"/>
          <ns0:sz ns0:val="22"/>
        </ns0:rPr>
        <ns0:t>Click on the dataset item page to enter the label page and repeat the following action in the tab page until all pictures are marked.</ns0:t>
      </ns0:r>
    </ns0:p>
    <ns0:p>
      <ns0:pPr>
        <ns0:numPr>
          <ns0:numId ns0:val="5"/>
        </ns0:numPr>
        <ns0:spacing ns0:before="120" ns0:after="120" ns0:line="288" ns0:lineRule="auto"/>
        <ns0:ind ns0:left="0"/>
        <ns0:jc ns0:val="left"/>
      </ns0:pPr>
      <ns0:r>
        <ns0:rPr>
          <ns0:rFonts ns0:eastAsia="等线" ns0:ascii="Arial" ns0:cs="Arial" ns0:hAnsi="Arial"/>
          <ns0:sz ns0:val="22"/>
        </ns0:rPr>
        <ns0:t>Click Tab Name</ns0:t>
      </ns0:r>
    </ns0:p>
    <ns0:p>
      <ns0:pPr>
        <ns0:numPr>
          <ns0:numId ns0:val="6"/>
        </ns0:numPr>
        <ns0:spacing ns0:before="120" ns0:after="120" ns0:line="288" ns0:lineRule="auto"/>
        <ns0:ind ns0:left="0"/>
        <ns0:jc ns0:val="left"/>
      </ns0:pPr>
      <ns0:r>
        <ns0:rPr>
          <ns0:rFonts ns0:eastAsia="等线" ns0:ascii="Arial" ns0:cs="Arial" ns0:hAnsi="Arial"/>
          <ns0:sz ns0:val="22"/>
        </ns0:rPr>
        <ns0:t>Push mouse box to be detected</ns0:t>
      </ns0:r>
    </ns0:p>
    <ns0:p>
      <ns0:pPr>
        <ns0:numPr>
          <ns0:numId ns0:val="7"/>
        </ns0:numPr>
        <ns0:spacing ns0:before="120" ns0:after="120" ns0:line="288" ns0:lineRule="auto"/>
        <ns0:ind ns0:left="0"/>
        <ns0:jc ns0:val="left"/>
      </ns0:pPr>
      <ns0:r>
        <ns0:rPr>
          <ns0:rFonts ns0:eastAsia="等线" ns0:ascii="Arial" ns0:cs="Arial" ns0:hAnsi="Arial"/>
          <ns0:sz ns0:val="22"/>
        </ns0:rPr>
        <ns0:t>Click to save the label</ns0:t>
      </ns0:r>
    </ns0:p>
    <ns0:p>
      <ns0:pPr>
        <ns0:spacing ns0:before="120" ns0:after="120" ns0:line="288" ns0:lineRule="auto"/>
        <ns0:ind ns0:left="0"/>
        <ns0:jc ns0:val="center"/>
      </ns0:pPr>
      <ns0:r>
        <ns0:drawing>
          <ns2:inline distT="0" distR="0" distB="0" distL="0">
            <ns2:extent cx="5257800" cy="2695575"/>
            <ns2:docPr id="6" name="Drawing 6" descr=""/>
            <ns3:graphic>
              <ns3:graphicData uri="http://schemas.openxmlformats.org/drawingml/2006/picture">
                <ns4:pic>
                  <ns4:nvPicPr>
                    <ns4:cNvPr id="0" name="Picture 6" descr=""/>
                    <ns4:cNvPicPr>
                      <ns3:picLocks noChangeAspect="true"/>
                    </ns4:cNvPicPr>
                  </ns4:nvPicPr>
                  <ns4:blipFill>
                    <ns3:blip ns1:embed="rId12"/>
                    <ns3:stretch>
                      <ns3:fillRect/>
                    </ns3:stretch>
                  </ns4:blipFill>
                  <ns4:spPr>
                    <ns3:xfrm>
                      <ns3:off x="0" y="0"/>
                      <ns3:ext cx="5257800" cy="26955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b ns0:val="true"/>
          <ns0:sz ns0:val="22"/>
        </ns0:rPr>
        <ns0:t>Step4. Export dataset.</ns0:t>
      </ns0:r>
    </ns0:p>
    <ns0:p>
      <ns0:pPr>
        <ns0:spacing ns0:before="120" ns0:after="120" ns0:line="288" ns0:lineRule="auto"/>
        <ns0:ind ns0:left="0"/>
        <ns0:jc ns0:val="left"/>
      </ns0:pPr>
      <ns0:r>
        <ns0:rPr>
          <ns0:rFonts ns0:eastAsia="等线" ns0:ascii="Arial" ns0:cs="Arial" ns0:hAnsi="Arial"/>
          <ns0:sz ns0:val="22"/>
        </ns0:rPr>
        <ns0:t>Enter the dataset project page, clicking in the following order: Export- &gt; YOLO with Images- &gt; Export export dataset.</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5257800" cy="2695575"/>
            <ns2:docPr id="7" name="Drawing 7" descr=""/>
            <ns3:graphic>
              <ns3:graphicData uri="http://schemas.openxmlformats.org/drawingml/2006/picture">
                <ns4:pic>
                  <ns4:nvPicPr>
                    <ns4:cNvPr id="0" name="Picture 7" descr=""/>
                    <ns4:cNvPicPr>
                      <ns3:picLocks noChangeAspect="true"/>
                    </ns4:cNvPicPr>
                  </ns4:nvPicPr>
                  <ns4:blipFill>
                    <ns3:blip ns1:embed="rId13"/>
                    <ns3:stretch>
                      <ns3:fillRect/>
                    </ns3:stretch>
                  </ns4:blipFill>
                  <ns4:spPr>
                    <ns3:xfrm>
                      <ns3:off x="0" y="0"/>
                      <ns3:ext cx="5257800" cy="26955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Upon completion of the download, a dataset compression package will be provided, which will be depressed with a catalogue structure: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ns0:t>
              <ns0:br/>
              <ns0:t>├── images</ns0:t>
              <ns0:br/>
              <ns0:t>├── labels</ns0:t>
              <ns0:br/>
              <ns0:t>├── classes.txt</ns0:t>
              <ns0:br/>
            </ns0:r>
            <ns0:r>
              <ns0:rPr>
                <ns0:rFonts ns0:eastAsia="Consolas" ns0:ascii="Consolas" ns0:cs="Consolas" ns0:hAnsi="Consolas"/>
                <ns0:sz ns0:val="22"/>
              </ns0:rPr>
              <ns0:t>└── notes.json</ns0:t>
            </ns0:r>
          </ns0:p>
        </ns0:tc>
      </ns0:tr>
    </ns0:tbl>
    <ns0:p>
      <ns0:pPr>
        <ns0:spacing ns0:before="120" ns0:after="120" ns0:line="288" ns0:lineRule="auto"/>
        <ns0:ind ns0:left="0"/>
        <ns0:jc ns0:val="left"/>
      </ns0:pPr>
      <ns0:r>
        <ns0:rPr>
          <ns0:rFonts ns0:eastAsia="等线" ns0:ascii="Arial" ns0:cs="Arial" ns0:hAnsi="Arial"/>
          <ns0:sz ns0:val="22"/>
        </ns0:rPr>
        <ns0:t>All original images are stored in the images; The labels contain all the photo labels, which correspond to the picture name; All categories are recorded in classes.txt; notes.json records some source information for the dataset.</ns0:t>
      </ns0:r>
    </ns0:p>
    <ns0:p>
      <ns0:pPr>
        <ns0:spacing ns0:before="120" ns0:after="120" ns0:line="288" ns0:lineRule="auto"/>
        <ns0:ind ns0:left="0"/>
        <ns0:jc ns0:val="left"/>
      </ns0:pPr>
      <ns0:r>
        <ns0:rPr>
          <ns0:rFonts ns0:eastAsia="等线" ns0:ascii="Arial" ns0:cs="Arial" ns0:hAnsi="Arial"/>
          <ns0:sz ns0:val="22"/>
        </ns0:rPr>
        <ns0:t>In order to facilitate follow-up training, data need to be divided into training and testing sets, which can be set at 8:2. Please refer to the following document structure to split: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ns0:t>
              <ns0:br/>
              <ns0:t>├── classes.txt</ns0:t>
              <ns0:br/>
              <ns0:t>├── notes.json</ns0:t>
              <ns0:br/>
              <ns0:t>├── train</ns0:t>
              <ns0:br/>
              <ns0:t>│   ├── images</ns0:t>
              <ns0:br/>
              <ns0:t>│   └── labels</ns0:t>
              <ns0:br/>
              <ns0:t>└── val</ns0:t>
              <ns0:br/>
              <ns0:t xml:space="preserve">    ├── images</ns0:t>
              <ns0:br/>
            </ns0:r>
            <ns0:r>
              <ns0:rPr>
                <ns0:rFonts ns0:eastAsia="Consolas" ns0:ascii="Consolas" ns0:cs="Consolas" ns0:hAnsi="Consolas"/>
                <ns0:sz ns0:val="22"/>
              </ns0:rPr>
              <ns0:t xml:space="preserve">    └── labels</ns0:t>
            </ns0:r>
          </ns0:p>
        </ns0:tc>
      </ns0:tr>
    </ns0:tbl>
    <ns0:p>
      <ns0:pPr>
        <ns0:spacing ns0:before="120" ns0:after="120" ns0:line="288" ns0:lineRule="auto"/>
        <ns0:ind ns0:left="0"/>
        <ns0:jc ns0:val="left"/>
      </ns0:pPr>
      <ns0:r>
        <ns0:rPr>
          <ns0:rFonts ns0:eastAsia="等线" ns0:ascii="Arial" ns0:cs="Arial" ns0:hAnsi="Arial"/>
          <ns0:sz ns0:val="22"/>
        </ns0:rPr>
        <ns0:t>Finally, a dataset configuration file needs to be prepared in accordance with the requirements of Ultralytics YOLO, with reference to the following:</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YAML</ns0:t>
              <ns0:br/>
            </ns0:r>
            <ns0:r>
              <ns0:rPr>
                <ns0:rFonts ns0:eastAsia="Consolas" ns0:ascii="Consolas" ns0:cs="Consolas" ns0:hAnsi="Consolas"/>
                <ns0:color ns0:val="646a73"/>
                <ns0:sz ns0:val="22"/>
              </ns0:rPr>
              <ns0:t>data.yaml</ns0:t>
              <ns0:br/>
            </ns0:r>
            <ns0:r>
              <ns0:rPr>
                <ns0:rFonts ns0:eastAsia="Consolas" ns0:ascii="Consolas" ns0:cs="Consolas" ns0:hAnsi="Consolas"/>
                <ns0:i ns0:val="true"/>
                <ns0:sz ns0:val="22"/>
              </ns0:rPr>
              <ns0:t>#Dataset root directory path (it is recommended to use absolute paths to avoid ambiguity)</ns0:t>
            </ns0:r>
            <ns0:r>
              <ns0:rPr>
                <ns0:rFonts ns0:eastAsia="Consolas" ns0:ascii="Consolas" ns0:cs="Consolas" ns0:hAnsi="Consolas"/>
                <ns0:sz ns0:val="22"/>
              </ns0:rPr>
              <ns0:br/>
              <ns0:t>path: /opt/seeed/development_guide/yolo/test_dataset/detect_demo</ns0:t>
              <ns0:br/>
              <ns0:br/>
              <ns0:t># Image paths of training set and test set</ns0:t>
              <ns0:br/>
              <ns0:t>train: ./train/images</ns0:t>
              <ns0:br/>
              <ns0:t>val: ./val/images</ns0:t>
              <ns0:br/>
              <ns0:br/>
              <ns0:t># Number of tag types</ns0:t>
              <ns0:br/>
              <ns0:t>nc: 1</ns0:t>
              <ns0:br/>
              <ns0:br/>
              <ns0:t># tag name</ns0:t>
              <ns0:br/>
              <ns0:t>names:</ns0:t>
              <ns0:br/>
            </ns0:r>
            <ns0:r>
              <ns0:rPr>
                <ns0:rFonts ns0:eastAsia="Consolas" ns0:ascii="Consolas" ns0:cs="Consolas" ns0:hAnsi="Consolas"/>
                <ns0:sz ns0:val="22"/>
              </ns0:rPr>
              <ns0:t xml:space="preserve">  0: Jetson Module</ns0:t>
            </ns0:r>
          </ns0:p>
        </ns0:tc>
      </ns0:tr>
    </ns0:tbl>
    <ns0:p>
      <ns0:pPr>
        <ns0:spacing ns0:before="120" ns0:after="120" ns0:line="288" ns0:lineRule="auto"/>
        <ns0:ind ns0:left="0"/>
        <ns0:jc ns0:val="left"/>
      </ns0:pPr>
      <ns0:r>
        <ns0:rPr>
          <ns0:rFonts ns0:eastAsia="等线" ns0:ascii="Arial" ns0:cs="Arial" ns0:hAnsi="Arial"/>
          <ns0:sz ns0:val="22"/>
        </ns0:rPr>
        <ns0:t>The final catalogue structure should be similar to the figure below.</ns0:t>
      </ns0:r>
    </ns0:p>
    <ns0:p>
      <ns0:pPr>
        <ns0:spacing ns0:before="120" ns0:after="120" ns0:line="288" ns0:lineRule="auto"/>
        <ns0:ind ns0:left="0"/>
        <ns0:jc ns0:val="center"/>
      </ns0:pPr>
      <ns0:r>
        <ns0:drawing>
          <ns2:inline distT="0" distR="0" distB="0" distL="0">
            <ns2:extent cx="5257800" cy="2638425"/>
            <ns2:docPr id="8" name="Drawing 8" descr=""/>
            <ns3:graphic>
              <ns3:graphicData uri="http://schemas.openxmlformats.org/drawingml/2006/picture">
                <ns4:pic>
                  <ns4:nvPicPr>
                    <ns4:cNvPr id="0" name="Picture 8" descr=""/>
                    <ns4:cNvPicPr>
                      <ns3:picLocks noChangeAspect="true"/>
                    </ns4:cNvPicPr>
                  </ns4:nvPicPr>
                  <ns4:blipFill>
                    <ns3:blip ns1:embed="rId14"/>
                    <ns3:stretch>
                      <ns3:fillRect/>
                    </ns3:stretch>
                  </ns4:blipFill>
                  <ns4:spPr>
                    <ns3:xfrm>
                      <ns3:off x="0" y="0"/>
                      <ns3:ext cx="5257800" cy="2638425"/>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References</ns0:t>
      </ns0:r>
      <ns0:bookmarkEnd ns0:id="3"/>
    </ns0:p>
    <ns0:p>
      <ns0:pPr>
        <ns0:numPr>
          <ns0:numId ns0:val="8"/>
        </ns0:numPr>
        <ns0:spacing ns0:before="120" ns0:after="120" ns0:line="288" ns0:lineRule="auto"/>
        <ns0:ind ns0:left="0"/>
        <ns0:jc ns0:val="left"/>
      </ns0:pPr>
      <ns0:r>
        <ns0:rPr>
          <ns0:rFonts ns0:eastAsia="等线" ns0:ascii="Arial" ns0:cs="Arial" ns0:hAnsi="Arial"/>
          <ns0:sz ns0:val="22"/>
        </ns0:rPr>
        <ns0:t>https://labelstud.io/guide</ns0:t>
      </ns0:r>
    </ns0:p>
    <ns0:p>
      <ns0:pPr>
        <ns0:numPr>
          <ns0:numId ns0:val="9"/>
        </ns0:numPr>
        <ns0:spacing ns0:before="120" ns0:after="120" ns0:line="288" ns0:lineRule="auto"/>
        <ns0:ind ns0:left="0"/>
        <ns0:jc ns0:val="left"/>
      </ns0:pPr>
      <ns0:r>
        <ns0:rPr>
          <ns0:rFonts ns0:eastAsia="等线" ns0:ascii="Arial" ns0:cs="Arial" ns0:hAnsi="Arial"/>
          <ns0:sz ns0:val="22"/>
        </ns0:rPr>
        <ns0:t>https://docs.docker.com/</ns0:t>
      </ns0:r>
    </ns0:p>
    <ns0:sectPr>
      <ns0:footerReference ns0:type="default" ns1:id="rId3"/>
      <ns0:headerReference ns0:type="default" ns1:id="rId15"/>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733723">
    <w:lvl>
      <w:numFmt w:val="bullet"/>
      <w:suff w:val="tab"/>
      <w:lvlText w:val="•"/>
      <w:rPr>
        <w:color w:val="3370ff"/>
      </w:rPr>
    </w:lvl>
  </w:abstractNum>
  <w:abstractNum w:abstractNumId="733724">
    <w:lvl>
      <w:numFmt w:val="bullet"/>
      <w:suff w:val="tab"/>
      <w:lvlText w:val="•"/>
      <w:rPr>
        <w:color w:val="3370ff"/>
      </w:rPr>
    </w:lvl>
  </w:abstractNum>
  <w:abstractNum w:abstractNumId="733725">
    <w:lvl>
      <w:numFmt w:val="bullet"/>
      <w:suff w:val="tab"/>
      <w:lvlText w:val="•"/>
      <w:rPr>
        <w:color w:val="3370ff"/>
      </w:rPr>
    </w:lvl>
  </w:abstractNum>
  <w:abstractNum w:abstractNumId="733726">
    <w:lvl>
      <w:numFmt w:val="bullet"/>
      <w:suff w:val="tab"/>
      <w:lvlText w:val="•"/>
      <w:rPr>
        <w:color w:val="3370ff"/>
      </w:rPr>
    </w:lvl>
  </w:abstractNum>
  <w:abstractNum w:abstractNumId="733727">
    <w:lvl>
      <w:start w:val="1"/>
      <w:numFmt w:val="decimal"/>
      <w:suff w:val="tab"/>
      <w:lvlText w:val="%1."/>
      <w:rPr>
        <w:color w:val="3370ff"/>
      </w:rPr>
    </w:lvl>
  </w:abstractNum>
  <w:abstractNum w:abstractNumId="733728">
    <w:lvl>
      <w:start w:val="2"/>
      <w:numFmt w:val="decimal"/>
      <w:suff w:val="tab"/>
      <w:lvlText w:val="%1."/>
      <w:rPr>
        <w:color w:val="3370ff"/>
      </w:rPr>
    </w:lvl>
  </w:abstractNum>
  <w:abstractNum w:abstractNumId="733729">
    <w:lvl>
      <w:start w:val="3"/>
      <w:numFmt w:val="decimal"/>
      <w:suff w:val="tab"/>
      <w:lvlText w:val="%1."/>
      <w:rPr>
        <w:color w:val="3370ff"/>
      </w:rPr>
    </w:lvl>
  </w:abstractNum>
  <w:abstractNum w:abstractNumId="733730">
    <w:lvl>
      <w:numFmt w:val="bullet"/>
      <w:suff w:val="tab"/>
      <w:lvlText w:val="•"/>
      <w:rPr>
        <w:color w:val="3370ff"/>
      </w:rPr>
    </w:lvl>
  </w:abstractNum>
  <w:abstractNum w:abstractNumId="733731">
    <w:lvl>
      <w:numFmt w:val="bullet"/>
      <w:suff w:val="tab"/>
      <w:lvlText w:val="•"/>
      <w:rPr>
        <w:color w:val="3370ff"/>
      </w:rPr>
    </w:lvl>
  </w:abstractNum>
  <w:num w:numId="1">
    <w:abstractNumId w:val="733723"/>
  </w:num>
  <w:num w:numId="2">
    <w:abstractNumId w:val="733724"/>
  </w:num>
  <w:num w:numId="3">
    <w:abstractNumId w:val="733725"/>
  </w:num>
  <w:num w:numId="4">
    <w:abstractNumId w:val="733726"/>
  </w:num>
  <w:num w:numId="5">
    <w:abstractNumId w:val="733727"/>
  </w:num>
  <w:num w:numId="6">
    <w:abstractNumId w:val="733728"/>
  </w:num>
  <w:num w:numId="7">
    <w:abstractNumId w:val="733729"/>
  </w:num>
  <w:num w:numId="8">
    <w:abstractNumId w:val="733730"/>
  </w:num>
  <w:num w:numId="9">
    <w:abstractNumId w:val="733731"/>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hyperlink" Target="https://icnhodrfplht.feishu.cn/wiki/GS6jw39qliiFNUkb7U8cMwucnMc" TargetMode="Externa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2026-03-31T03:43:00Z</dcterms:created>
  <dc:creator>Apache POI</dc:creator>
</cp:coreProperties>
</file>